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99" w:rsidRPr="00191A99" w:rsidRDefault="00191A99" w:rsidP="00191A99">
      <w:pPr>
        <w:widowControl/>
        <w:shd w:val="clear" w:color="auto" w:fill="FFFFFF"/>
        <w:jc w:val="center"/>
        <w:outlineLvl w:val="1"/>
        <w:rPr>
          <w:rFonts w:ascii="微软雅黑" w:eastAsia="微软雅黑" w:hAnsi="微软雅黑" w:cs="宋体"/>
          <w:b/>
          <w:bCs/>
          <w:color w:val="303030"/>
          <w:kern w:val="0"/>
          <w:sz w:val="36"/>
          <w:szCs w:val="36"/>
        </w:rPr>
      </w:pPr>
      <w:r w:rsidRPr="00191A99">
        <w:rPr>
          <w:rFonts w:ascii="微软雅黑" w:eastAsia="微软雅黑" w:hAnsi="微软雅黑" w:cs="宋体" w:hint="eastAsia"/>
          <w:b/>
          <w:bCs/>
          <w:color w:val="303030"/>
          <w:kern w:val="0"/>
          <w:sz w:val="36"/>
          <w:szCs w:val="36"/>
        </w:rPr>
        <w:t>湖南统招专升本《管理学》练习题（二）</w:t>
      </w:r>
    </w:p>
    <w:p w:rsidR="00191A99" w:rsidRPr="007C2CF7" w:rsidRDefault="00191A99" w:rsidP="00191A99">
      <w:pPr>
        <w:pStyle w:val="a3"/>
        <w:spacing w:before="0" w:beforeAutospacing="0" w:after="0" w:afterAutospacing="0" w:line="432" w:lineRule="atLeast"/>
        <w:rPr>
          <w:rFonts w:ascii="微软雅黑" w:eastAsia="微软雅黑" w:hAnsi="微软雅黑"/>
          <w:color w:val="000000"/>
          <w:sz w:val="21"/>
          <w:szCs w:val="21"/>
        </w:rPr>
      </w:pPr>
      <w:r w:rsidRPr="007C2CF7">
        <w:rPr>
          <w:rStyle w:val="a4"/>
          <w:rFonts w:ascii="微软雅黑" w:eastAsia="微软雅黑" w:hAnsi="微软雅黑" w:hint="eastAsia"/>
          <w:color w:val="000000"/>
          <w:sz w:val="21"/>
          <w:szCs w:val="21"/>
          <w:bdr w:val="none" w:sz="0" w:space="0" w:color="auto" w:frame="1"/>
        </w:rPr>
        <w:t>1、 MRP的基本内容是编制零件的_________和_________。</w:t>
      </w:r>
    </w:p>
    <w:p w:rsidR="0026728A" w:rsidRPr="007C2CF7" w:rsidRDefault="00191A99">
      <w:pPr>
        <w:rPr>
          <w:rFonts w:ascii="微软雅黑" w:eastAsia="微软雅黑" w:hAnsi="微软雅黑" w:hint="eastAsia"/>
          <w:color w:val="000000"/>
          <w:szCs w:val="21"/>
          <w:bdr w:val="none" w:sz="0" w:space="0" w:color="auto" w:frame="1"/>
        </w:rPr>
      </w:pPr>
      <w:r w:rsidRPr="007C2CF7">
        <w:rPr>
          <w:rFonts w:ascii="微软雅黑" w:eastAsia="微软雅黑" w:hAnsi="微软雅黑" w:hint="eastAsia"/>
          <w:color w:val="000000"/>
          <w:szCs w:val="21"/>
        </w:rPr>
        <w:t>【答案】</w:t>
      </w:r>
      <w:r w:rsidRPr="007C2CF7">
        <w:rPr>
          <w:rFonts w:ascii="微软雅黑" w:eastAsia="微软雅黑" w:hAnsi="微软雅黑" w:hint="eastAsia"/>
          <w:color w:val="000000"/>
          <w:szCs w:val="21"/>
          <w:bdr w:val="none" w:sz="0" w:space="0" w:color="auto" w:frame="1"/>
        </w:rPr>
        <w:t> 生产计划、采购计划</w:t>
      </w:r>
    </w:p>
    <w:p w:rsidR="00296791" w:rsidRPr="007C2CF7" w:rsidRDefault="00191A99" w:rsidP="00296791">
      <w:pPr>
        <w:pStyle w:val="a3"/>
        <w:spacing w:before="0" w:beforeAutospacing="0" w:after="0" w:afterAutospacing="0" w:line="432" w:lineRule="atLeast"/>
        <w:rPr>
          <w:rStyle w:val="a4"/>
          <w:rFonts w:ascii="微软雅黑" w:eastAsia="微软雅黑" w:hAnsi="微软雅黑" w:hint="eastAsia"/>
          <w:color w:val="000000"/>
          <w:sz w:val="21"/>
          <w:szCs w:val="21"/>
          <w:bdr w:val="none" w:sz="0" w:space="0" w:color="auto" w:frame="1"/>
          <w:shd w:val="clear" w:color="auto" w:fill="FFFFFF"/>
        </w:rPr>
      </w:pPr>
      <w:r w:rsidRPr="007C2CF7">
        <w:rPr>
          <w:rStyle w:val="a4"/>
          <w:rFonts w:ascii="微软雅黑" w:eastAsia="微软雅黑" w:hAnsi="微软雅黑" w:hint="eastAsia"/>
          <w:color w:val="000000"/>
          <w:sz w:val="21"/>
          <w:szCs w:val="21"/>
          <w:bdr w:val="none" w:sz="0" w:space="0" w:color="auto" w:frame="1"/>
          <w:shd w:val="clear" w:color="auto" w:fill="FFFFFF"/>
        </w:rPr>
        <w:t>2、组织中的管理人员是以___________和__________两类不同的身份来从事管理工作的。</w:t>
      </w:r>
    </w:p>
    <w:p w:rsidR="00191A99" w:rsidRPr="007C2CF7" w:rsidRDefault="00191A99" w:rsidP="00296791">
      <w:pPr>
        <w:pStyle w:val="a3"/>
        <w:spacing w:before="0" w:beforeAutospacing="0" w:after="0" w:afterAutospacing="0" w:line="432" w:lineRule="atLeast"/>
        <w:rPr>
          <w:rFonts w:ascii="微软雅黑" w:eastAsia="微软雅黑" w:hAnsi="微软雅黑"/>
          <w:color w:val="000000"/>
          <w:sz w:val="21"/>
          <w:szCs w:val="21"/>
        </w:rPr>
      </w:pPr>
      <w:r w:rsidRPr="007C2CF7">
        <w:rPr>
          <w:rFonts w:ascii="微软雅黑" w:eastAsia="微软雅黑" w:hAnsi="微软雅黑" w:hint="eastAsia"/>
          <w:color w:val="000000"/>
          <w:sz w:val="21"/>
          <w:szCs w:val="21"/>
        </w:rPr>
        <w:t>【答案】</w:t>
      </w:r>
      <w:r w:rsidRPr="007C2CF7">
        <w:rPr>
          <w:rFonts w:ascii="微软雅黑" w:eastAsia="微软雅黑" w:hAnsi="微软雅黑" w:hint="eastAsia"/>
          <w:color w:val="000000"/>
          <w:sz w:val="21"/>
          <w:szCs w:val="21"/>
          <w:bdr w:val="none" w:sz="0" w:space="0" w:color="auto" w:frame="1"/>
        </w:rPr>
        <w:t>直线主管，参谋；</w:t>
      </w:r>
    </w:p>
    <w:p w:rsidR="00191A99" w:rsidRPr="007C2CF7" w:rsidRDefault="00296791">
      <w:pPr>
        <w:rPr>
          <w:rStyle w:val="a4"/>
          <w:rFonts w:ascii="微软雅黑" w:eastAsia="微软雅黑" w:hAnsi="微软雅黑" w:hint="eastAsia"/>
          <w:color w:val="000000"/>
          <w:szCs w:val="21"/>
          <w:bdr w:val="none" w:sz="0" w:space="0" w:color="auto" w:frame="1"/>
          <w:shd w:val="clear" w:color="auto" w:fill="FFFFFF"/>
        </w:rPr>
      </w:pPr>
      <w:r w:rsidRPr="007C2CF7">
        <w:rPr>
          <w:rStyle w:val="a4"/>
          <w:rFonts w:ascii="微软雅黑" w:eastAsia="微软雅黑" w:hAnsi="微软雅黑" w:hint="eastAsia"/>
          <w:color w:val="000000"/>
          <w:szCs w:val="21"/>
          <w:bdr w:val="none" w:sz="0" w:space="0" w:color="auto" w:frame="1"/>
          <w:shd w:val="clear" w:color="auto" w:fill="FFFFFF"/>
        </w:rPr>
        <w:t>3、直线关系是一种_____ _和_______的关系，授予直线人员的是________和________权力。</w:t>
      </w:r>
    </w:p>
    <w:p w:rsidR="00296791" w:rsidRPr="007C2CF7" w:rsidRDefault="00296791">
      <w:pPr>
        <w:rPr>
          <w:rFonts w:ascii="微软雅黑" w:eastAsia="微软雅黑" w:hAnsi="微软雅黑" w:hint="eastAsia"/>
          <w:color w:val="000000"/>
          <w:szCs w:val="21"/>
          <w:bdr w:val="none" w:sz="0" w:space="0" w:color="auto" w:frame="1"/>
        </w:rPr>
      </w:pPr>
      <w:r w:rsidRPr="007C2CF7">
        <w:rPr>
          <w:rFonts w:ascii="微软雅黑" w:eastAsia="微软雅黑" w:hAnsi="微软雅黑" w:hint="eastAsia"/>
          <w:color w:val="000000"/>
          <w:szCs w:val="21"/>
        </w:rPr>
        <w:t>【答案】</w:t>
      </w:r>
      <w:r w:rsidRPr="007C2CF7">
        <w:rPr>
          <w:rFonts w:ascii="微软雅黑" w:eastAsia="微软雅黑" w:hAnsi="微软雅黑" w:hint="eastAsia"/>
          <w:color w:val="000000"/>
          <w:szCs w:val="21"/>
          <w:bdr w:val="none" w:sz="0" w:space="0" w:color="auto" w:frame="1"/>
        </w:rPr>
        <w:t>命令，指挥，决策，行动；</w:t>
      </w:r>
    </w:p>
    <w:p w:rsidR="00296791" w:rsidRPr="007C2CF7" w:rsidRDefault="00296791">
      <w:pPr>
        <w:rPr>
          <w:rStyle w:val="a4"/>
          <w:rFonts w:ascii="微软雅黑" w:eastAsia="微软雅黑" w:hAnsi="微软雅黑" w:hint="eastAsia"/>
          <w:color w:val="000000"/>
          <w:szCs w:val="21"/>
          <w:bdr w:val="none" w:sz="0" w:space="0" w:color="auto" w:frame="1"/>
          <w:shd w:val="clear" w:color="auto" w:fill="FFFFFF"/>
        </w:rPr>
      </w:pPr>
      <w:r w:rsidRPr="007C2CF7">
        <w:rPr>
          <w:rStyle w:val="a4"/>
          <w:rFonts w:ascii="微软雅黑" w:eastAsia="微软雅黑" w:hAnsi="微软雅黑" w:hint="eastAsia"/>
          <w:color w:val="000000"/>
          <w:szCs w:val="21"/>
          <w:bdr w:val="none" w:sz="0" w:space="0" w:color="auto" w:frame="1"/>
          <w:shd w:val="clear" w:color="auto" w:fill="FFFFFF"/>
        </w:rPr>
        <w:t>4、参谋关系是一种_____ _和</w:t>
      </w:r>
      <w:r w:rsidRPr="007C2CF7">
        <w:rPr>
          <w:rFonts w:ascii="微软雅黑" w:eastAsia="微软雅黑" w:hAnsi="微软雅黑" w:hint="eastAsia"/>
          <w:color w:val="000000"/>
          <w:szCs w:val="21"/>
          <w:u w:val="single"/>
          <w:bdr w:val="none" w:sz="0" w:space="0" w:color="auto" w:frame="1"/>
          <w:shd w:val="clear" w:color="auto" w:fill="FFFFFF"/>
        </w:rPr>
        <w:t>_______</w:t>
      </w:r>
      <w:r w:rsidRPr="007C2CF7">
        <w:rPr>
          <w:rStyle w:val="a4"/>
          <w:rFonts w:ascii="微软雅黑" w:eastAsia="微软雅黑" w:hAnsi="微软雅黑" w:hint="eastAsia"/>
          <w:color w:val="000000"/>
          <w:szCs w:val="21"/>
          <w:bdr w:val="none" w:sz="0" w:space="0" w:color="auto" w:frame="1"/>
          <w:shd w:val="clear" w:color="auto" w:fill="FFFFFF"/>
        </w:rPr>
        <w:t>的关系，授予参谋的是思考、筹划和建议的权力。</w:t>
      </w:r>
    </w:p>
    <w:p w:rsidR="00296791" w:rsidRPr="007C2CF7" w:rsidRDefault="00296791" w:rsidP="00296791">
      <w:pPr>
        <w:pStyle w:val="a3"/>
        <w:spacing w:before="0" w:beforeAutospacing="0" w:after="0" w:afterAutospacing="0" w:line="432" w:lineRule="atLeast"/>
        <w:rPr>
          <w:rFonts w:ascii="微软雅黑" w:eastAsia="微软雅黑" w:hAnsi="微软雅黑"/>
          <w:color w:val="000000"/>
          <w:sz w:val="21"/>
          <w:szCs w:val="21"/>
        </w:rPr>
      </w:pPr>
      <w:r w:rsidRPr="007C2CF7">
        <w:rPr>
          <w:rFonts w:ascii="微软雅黑" w:eastAsia="微软雅黑" w:hAnsi="微软雅黑" w:hint="eastAsia"/>
          <w:color w:val="000000"/>
          <w:sz w:val="21"/>
          <w:szCs w:val="21"/>
        </w:rPr>
        <w:t>【答案】</w:t>
      </w:r>
      <w:r w:rsidRPr="007C2CF7">
        <w:rPr>
          <w:rFonts w:ascii="微软雅黑" w:eastAsia="微软雅黑" w:hAnsi="微软雅黑" w:hint="eastAsia"/>
          <w:color w:val="000000"/>
          <w:sz w:val="21"/>
          <w:szCs w:val="21"/>
          <w:bdr w:val="none" w:sz="0" w:space="0" w:color="auto" w:frame="1"/>
        </w:rPr>
        <w:t>服务，协助；</w:t>
      </w:r>
    </w:p>
    <w:p w:rsidR="00296791" w:rsidRPr="007C2CF7" w:rsidRDefault="00296791">
      <w:pPr>
        <w:rPr>
          <w:rStyle w:val="a4"/>
          <w:rFonts w:ascii="微软雅黑" w:eastAsia="微软雅黑" w:hAnsi="微软雅黑" w:hint="eastAsia"/>
          <w:color w:val="000000"/>
          <w:szCs w:val="21"/>
          <w:bdr w:val="none" w:sz="0" w:space="0" w:color="auto" w:frame="1"/>
          <w:shd w:val="clear" w:color="auto" w:fill="FFFFFF"/>
        </w:rPr>
      </w:pPr>
      <w:r w:rsidRPr="007C2CF7">
        <w:rPr>
          <w:rStyle w:val="a4"/>
          <w:rFonts w:ascii="微软雅黑" w:eastAsia="微软雅黑" w:hAnsi="微软雅黑" w:hint="eastAsia"/>
          <w:color w:val="000000"/>
          <w:szCs w:val="21"/>
          <w:bdr w:val="none" w:sz="0" w:space="0" w:color="auto" w:frame="1"/>
          <w:shd w:val="clear" w:color="auto" w:fill="FFFFFF"/>
        </w:rPr>
        <w:t>5、委员会的工作方式所具有的局限性是</w:t>
      </w:r>
      <w:r w:rsidRPr="007C2CF7">
        <w:rPr>
          <w:rFonts w:ascii="微软雅黑" w:eastAsia="微软雅黑" w:hAnsi="微软雅黑" w:hint="eastAsia"/>
          <w:color w:val="000000"/>
          <w:szCs w:val="21"/>
          <w:u w:val="single"/>
          <w:bdr w:val="none" w:sz="0" w:space="0" w:color="auto" w:frame="1"/>
          <w:shd w:val="clear" w:color="auto" w:fill="FFFFFF"/>
        </w:rPr>
        <w:t>___________</w:t>
      </w:r>
      <w:r w:rsidRPr="007C2CF7">
        <w:rPr>
          <w:rStyle w:val="a4"/>
          <w:rFonts w:ascii="微软雅黑" w:eastAsia="微软雅黑" w:hAnsi="微软雅黑" w:hint="eastAsia"/>
          <w:color w:val="000000"/>
          <w:szCs w:val="21"/>
          <w:bdr w:val="none" w:sz="0" w:space="0" w:color="auto" w:frame="1"/>
          <w:shd w:val="clear" w:color="auto" w:fill="FFFFFF"/>
        </w:rPr>
        <w:t>,　_____________,　_____________。</w:t>
      </w:r>
    </w:p>
    <w:p w:rsidR="00296791" w:rsidRPr="007C2CF7" w:rsidRDefault="00296791">
      <w:pPr>
        <w:rPr>
          <w:rFonts w:ascii="微软雅黑" w:eastAsia="微软雅黑" w:hAnsi="微软雅黑" w:hint="eastAsia"/>
          <w:color w:val="000000"/>
          <w:szCs w:val="21"/>
          <w:bdr w:val="none" w:sz="0" w:space="0" w:color="auto" w:frame="1"/>
        </w:rPr>
      </w:pPr>
      <w:r w:rsidRPr="007C2CF7">
        <w:rPr>
          <w:rFonts w:ascii="微软雅黑" w:eastAsia="微软雅黑" w:hAnsi="微软雅黑" w:hint="eastAsia"/>
          <w:color w:val="000000"/>
          <w:szCs w:val="21"/>
        </w:rPr>
        <w:t>【答案】</w:t>
      </w:r>
      <w:r w:rsidRPr="007C2CF7">
        <w:rPr>
          <w:rFonts w:ascii="微软雅黑" w:eastAsia="微软雅黑" w:hAnsi="微软雅黑" w:hint="eastAsia"/>
          <w:color w:val="000000"/>
          <w:szCs w:val="21"/>
          <w:bdr w:val="none" w:sz="0" w:space="0" w:color="auto" w:frame="1"/>
        </w:rPr>
        <w:t>时间上的延误，决策的折衷性，权力和责任的分离；</w:t>
      </w:r>
    </w:p>
    <w:p w:rsidR="00296791" w:rsidRPr="007C2CF7" w:rsidRDefault="00296791" w:rsidP="00296791">
      <w:pPr>
        <w:pStyle w:val="a3"/>
        <w:spacing w:before="0" w:beforeAutospacing="0" w:after="0" w:afterAutospacing="0" w:line="432" w:lineRule="atLeast"/>
        <w:rPr>
          <w:rFonts w:ascii="微软雅黑" w:eastAsia="微软雅黑" w:hAnsi="微软雅黑"/>
          <w:color w:val="000000"/>
          <w:sz w:val="21"/>
          <w:szCs w:val="21"/>
        </w:rPr>
      </w:pPr>
      <w:r w:rsidRPr="007C2CF7">
        <w:rPr>
          <w:rStyle w:val="a4"/>
          <w:rFonts w:ascii="微软雅黑" w:eastAsia="微软雅黑" w:hAnsi="微软雅黑" w:hint="eastAsia"/>
          <w:color w:val="000000"/>
          <w:sz w:val="21"/>
          <w:szCs w:val="21"/>
          <w:bdr w:val="none" w:sz="0" w:space="0" w:color="auto" w:frame="1"/>
        </w:rPr>
        <w:t>6、集体决策的缺点包括_________。（多选）</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A.花费较多的时间</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B.产生群体思维</w:t>
      </w:r>
      <w:bookmarkStart w:id="0" w:name="_GoBack"/>
      <w:bookmarkEnd w:id="0"/>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C.产生的备选方案较少</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D.责任不明</w:t>
      </w:r>
    </w:p>
    <w:p w:rsidR="00296791" w:rsidRPr="007C2CF7" w:rsidRDefault="00296791">
      <w:pPr>
        <w:rPr>
          <w:rFonts w:ascii="微软雅黑" w:eastAsia="微软雅黑" w:hAnsi="微软雅黑" w:hint="eastAsia"/>
          <w:color w:val="000000"/>
          <w:szCs w:val="21"/>
        </w:rPr>
      </w:pPr>
      <w:r w:rsidRPr="007C2CF7">
        <w:rPr>
          <w:rFonts w:ascii="微软雅黑" w:eastAsia="微软雅黑" w:hAnsi="微软雅黑" w:hint="eastAsia"/>
          <w:color w:val="000000"/>
          <w:szCs w:val="21"/>
        </w:rPr>
        <w:t>【答案】ABD</w:t>
      </w:r>
    </w:p>
    <w:p w:rsidR="00296791" w:rsidRPr="007C2CF7" w:rsidRDefault="00296791" w:rsidP="00296791">
      <w:pPr>
        <w:pStyle w:val="a3"/>
        <w:shd w:val="clear" w:color="auto" w:fill="FFFFFF"/>
        <w:spacing w:before="0" w:beforeAutospacing="0" w:after="0" w:afterAutospacing="0" w:line="432" w:lineRule="atLeast"/>
        <w:rPr>
          <w:rFonts w:ascii="微软雅黑" w:eastAsia="微软雅黑" w:hAnsi="微软雅黑"/>
          <w:color w:val="000000"/>
          <w:sz w:val="21"/>
          <w:szCs w:val="21"/>
        </w:rPr>
      </w:pPr>
      <w:r w:rsidRPr="007C2CF7">
        <w:rPr>
          <w:rStyle w:val="a4"/>
          <w:rFonts w:ascii="微软雅黑" w:eastAsia="微软雅黑" w:hAnsi="微软雅黑" w:hint="eastAsia"/>
          <w:color w:val="000000"/>
          <w:sz w:val="21"/>
          <w:szCs w:val="21"/>
          <w:bdr w:val="none" w:sz="0" w:space="0" w:color="auto" w:frame="1"/>
        </w:rPr>
        <w:t>7、下列选项属于例外问题的是_________。(多选）</w:t>
      </w:r>
    </w:p>
    <w:p w:rsidR="00296791" w:rsidRPr="007C2CF7" w:rsidRDefault="00296791" w:rsidP="00296791">
      <w:pPr>
        <w:pStyle w:val="a3"/>
        <w:shd w:val="clear" w:color="auto" w:fill="FFFFFF"/>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A.组织结构变化</w:t>
      </w:r>
    </w:p>
    <w:p w:rsidR="00296791" w:rsidRPr="007C2CF7" w:rsidRDefault="00296791" w:rsidP="00296791">
      <w:pPr>
        <w:pStyle w:val="a3"/>
        <w:shd w:val="clear" w:color="auto" w:fill="FFFFFF"/>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B.重大投资</w:t>
      </w:r>
    </w:p>
    <w:p w:rsidR="00296791" w:rsidRPr="007C2CF7" w:rsidRDefault="00296791" w:rsidP="00296791">
      <w:pPr>
        <w:pStyle w:val="a3"/>
        <w:shd w:val="clear" w:color="auto" w:fill="FFFFFF"/>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C.重要的人事任免</w:t>
      </w:r>
    </w:p>
    <w:p w:rsidR="00296791" w:rsidRPr="007C2CF7" w:rsidRDefault="00296791" w:rsidP="00296791">
      <w:pPr>
        <w:pStyle w:val="a3"/>
        <w:shd w:val="clear" w:color="auto" w:fill="FFFFFF"/>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D.重大政策的制定</w:t>
      </w:r>
    </w:p>
    <w:p w:rsidR="00296791" w:rsidRPr="007C2CF7" w:rsidRDefault="00296791">
      <w:pPr>
        <w:rPr>
          <w:rFonts w:ascii="微软雅黑" w:eastAsia="微软雅黑" w:hAnsi="微软雅黑" w:hint="eastAsia"/>
          <w:color w:val="000000"/>
          <w:szCs w:val="21"/>
        </w:rPr>
      </w:pPr>
      <w:r w:rsidRPr="007C2CF7">
        <w:rPr>
          <w:rFonts w:ascii="微软雅黑" w:eastAsia="微软雅黑" w:hAnsi="微软雅黑" w:hint="eastAsia"/>
          <w:color w:val="000000"/>
          <w:szCs w:val="21"/>
        </w:rPr>
        <w:lastRenderedPageBreak/>
        <w:t>【答案】ABCD</w:t>
      </w:r>
    </w:p>
    <w:p w:rsidR="00296791" w:rsidRPr="007C2CF7" w:rsidRDefault="00296791" w:rsidP="00296791">
      <w:pPr>
        <w:pStyle w:val="a3"/>
        <w:spacing w:before="0" w:beforeAutospacing="0" w:after="0" w:afterAutospacing="0" w:line="432" w:lineRule="atLeast"/>
        <w:rPr>
          <w:rFonts w:ascii="微软雅黑" w:eastAsia="微软雅黑" w:hAnsi="微软雅黑"/>
          <w:color w:val="000000"/>
          <w:sz w:val="21"/>
          <w:szCs w:val="21"/>
        </w:rPr>
      </w:pPr>
      <w:r w:rsidRPr="007C2CF7">
        <w:rPr>
          <w:rStyle w:val="a4"/>
          <w:rFonts w:ascii="微软雅黑" w:eastAsia="微软雅黑" w:hAnsi="微软雅黑" w:hint="eastAsia"/>
          <w:color w:val="000000"/>
          <w:sz w:val="21"/>
          <w:szCs w:val="21"/>
          <w:bdr w:val="none" w:sz="0" w:space="0" w:color="auto" w:frame="1"/>
        </w:rPr>
        <w:t>8、决策者只寻求满意结果的原因有</w:t>
      </w:r>
      <w:r w:rsidRPr="007C2CF7">
        <w:rPr>
          <w:rStyle w:val="a4"/>
          <w:rFonts w:ascii="微软雅黑" w:eastAsia="微软雅黑" w:hAnsi="微软雅黑" w:hint="eastAsia"/>
          <w:color w:val="000000"/>
          <w:sz w:val="21"/>
          <w:szCs w:val="21"/>
          <w:u w:val="single"/>
          <w:bdr w:val="none" w:sz="0" w:space="0" w:color="auto" w:frame="1"/>
        </w:rPr>
        <w:t>_________</w:t>
      </w:r>
      <w:r w:rsidRPr="007C2CF7">
        <w:rPr>
          <w:rStyle w:val="a4"/>
          <w:rFonts w:ascii="微软雅黑" w:eastAsia="微软雅黑" w:hAnsi="微软雅黑" w:hint="eastAsia"/>
          <w:color w:val="000000"/>
          <w:sz w:val="21"/>
          <w:szCs w:val="21"/>
          <w:bdr w:val="none" w:sz="0" w:space="0" w:color="auto" w:frame="1"/>
        </w:rPr>
        <w:t>。（多选）</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A.只能满足于在现有方案中寻找</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B.决策者能力的缺乏</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C.选择最佳方案需要花大量的时间和金钱</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D.决策者只需要有满意的结果</w:t>
      </w:r>
    </w:p>
    <w:p w:rsidR="00296791" w:rsidRPr="007C2CF7" w:rsidRDefault="00296791">
      <w:pPr>
        <w:rPr>
          <w:rFonts w:ascii="微软雅黑" w:eastAsia="微软雅黑" w:hAnsi="微软雅黑" w:hint="eastAsia"/>
          <w:color w:val="000000"/>
          <w:szCs w:val="21"/>
        </w:rPr>
      </w:pPr>
      <w:r w:rsidRPr="007C2CF7">
        <w:rPr>
          <w:rFonts w:ascii="微软雅黑" w:eastAsia="微软雅黑" w:hAnsi="微软雅黑" w:hint="eastAsia"/>
          <w:color w:val="000000"/>
          <w:szCs w:val="21"/>
        </w:rPr>
        <w:t>【答案】ABC</w:t>
      </w:r>
    </w:p>
    <w:p w:rsidR="00296791" w:rsidRPr="007C2CF7" w:rsidRDefault="00296791" w:rsidP="00296791">
      <w:pPr>
        <w:pStyle w:val="a3"/>
        <w:spacing w:before="0" w:beforeAutospacing="0" w:after="0" w:afterAutospacing="0" w:line="432" w:lineRule="atLeast"/>
        <w:rPr>
          <w:rFonts w:ascii="微软雅黑" w:eastAsia="微软雅黑" w:hAnsi="微软雅黑"/>
          <w:color w:val="000000"/>
          <w:sz w:val="21"/>
          <w:szCs w:val="21"/>
        </w:rPr>
      </w:pPr>
      <w:r w:rsidRPr="007C2CF7">
        <w:rPr>
          <w:rStyle w:val="a4"/>
          <w:rFonts w:ascii="微软雅黑" w:eastAsia="微软雅黑" w:hAnsi="微软雅黑" w:hint="eastAsia"/>
          <w:color w:val="000000"/>
          <w:sz w:val="21"/>
          <w:szCs w:val="21"/>
          <w:bdr w:val="none" w:sz="0" w:space="0" w:color="auto" w:frame="1"/>
        </w:rPr>
        <w:t>9、一家产品单一的跨国公司在世界许多地区拥有客户和分支机构，该公司的组织结构应考虑按什么因素来划分部门？</w:t>
      </w:r>
      <w:r w:rsidRPr="007C2CF7">
        <w:rPr>
          <w:rStyle w:val="a4"/>
          <w:rFonts w:ascii="微软雅黑" w:eastAsia="微软雅黑" w:hAnsi="微软雅黑" w:hint="eastAsia"/>
          <w:color w:val="000000"/>
          <w:sz w:val="21"/>
          <w:szCs w:val="21"/>
          <w:u w:val="single"/>
          <w:bdr w:val="none" w:sz="0" w:space="0" w:color="auto" w:frame="1"/>
        </w:rPr>
        <w:t>__________</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A.职能          </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B.产品                   </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C.地区            </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D.矩阵结构</w:t>
      </w:r>
    </w:p>
    <w:p w:rsidR="00296791" w:rsidRPr="007C2CF7" w:rsidRDefault="00296791">
      <w:pPr>
        <w:rPr>
          <w:rFonts w:ascii="微软雅黑" w:eastAsia="微软雅黑" w:hAnsi="微软雅黑" w:hint="eastAsia"/>
          <w:color w:val="000000"/>
          <w:szCs w:val="21"/>
        </w:rPr>
      </w:pPr>
      <w:r w:rsidRPr="007C2CF7">
        <w:rPr>
          <w:rFonts w:ascii="微软雅黑" w:eastAsia="微软雅黑" w:hAnsi="微软雅黑" w:hint="eastAsia"/>
          <w:color w:val="000000"/>
          <w:szCs w:val="21"/>
        </w:rPr>
        <w:t>【答案】C</w:t>
      </w:r>
    </w:p>
    <w:p w:rsidR="00296791" w:rsidRPr="007C2CF7" w:rsidRDefault="00296791" w:rsidP="00296791">
      <w:pPr>
        <w:pStyle w:val="a3"/>
        <w:spacing w:before="0" w:beforeAutospacing="0" w:after="0" w:afterAutospacing="0" w:line="432" w:lineRule="atLeast"/>
        <w:rPr>
          <w:rFonts w:ascii="微软雅黑" w:eastAsia="微软雅黑" w:hAnsi="微软雅黑"/>
          <w:color w:val="000000"/>
          <w:sz w:val="21"/>
          <w:szCs w:val="21"/>
        </w:rPr>
      </w:pPr>
      <w:r w:rsidRPr="007C2CF7">
        <w:rPr>
          <w:rStyle w:val="a4"/>
          <w:rFonts w:ascii="微软雅黑" w:eastAsia="微软雅黑" w:hAnsi="微软雅黑" w:hint="eastAsia"/>
          <w:color w:val="000000"/>
          <w:sz w:val="21"/>
          <w:szCs w:val="21"/>
          <w:bdr w:val="none" w:sz="0" w:space="0" w:color="auto" w:frame="1"/>
        </w:rPr>
        <w:t>10、某企业的员工在工作中经常接到来自上边的两个有时甚至是相互冲突的命令，以下哪种说法指出了导致这种现象的本质原因</w:t>
      </w:r>
      <w:r w:rsidRPr="007C2CF7">
        <w:rPr>
          <w:rStyle w:val="a4"/>
          <w:rFonts w:ascii="微软雅黑" w:eastAsia="微软雅黑" w:hAnsi="微软雅黑" w:hint="eastAsia"/>
          <w:color w:val="000000"/>
          <w:sz w:val="21"/>
          <w:szCs w:val="21"/>
          <w:u w:val="single"/>
          <w:bdr w:val="none" w:sz="0" w:space="0" w:color="auto" w:frame="1"/>
        </w:rPr>
        <w:t>__________</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A.该公司在组织设计上采取了职能结构</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B.该公司在组织运作中出现了越权指挥的问题</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C.该公司的组织层次设计过多</w:t>
      </w:r>
    </w:p>
    <w:p w:rsidR="00296791" w:rsidRPr="007C2CF7" w:rsidRDefault="00296791" w:rsidP="00296791">
      <w:pPr>
        <w:pStyle w:val="a3"/>
        <w:spacing w:before="0" w:beforeAutospacing="0" w:after="0" w:afterAutospacing="0" w:line="432" w:lineRule="atLeast"/>
        <w:rPr>
          <w:rFonts w:ascii="微软雅黑" w:eastAsia="微软雅黑" w:hAnsi="微软雅黑" w:hint="eastAsia"/>
          <w:color w:val="000000"/>
          <w:sz w:val="21"/>
          <w:szCs w:val="21"/>
        </w:rPr>
      </w:pPr>
      <w:r w:rsidRPr="007C2CF7">
        <w:rPr>
          <w:rFonts w:ascii="微软雅黑" w:eastAsia="微软雅黑" w:hAnsi="微软雅黑" w:hint="eastAsia"/>
          <w:color w:val="000000"/>
          <w:sz w:val="21"/>
          <w:szCs w:val="21"/>
        </w:rPr>
        <w:t>D.该公司组织运行中有意或无意地违背了统一指挥的原则</w:t>
      </w:r>
    </w:p>
    <w:p w:rsidR="00296791" w:rsidRPr="007C2CF7" w:rsidRDefault="00296791">
      <w:pPr>
        <w:rPr>
          <w:szCs w:val="21"/>
        </w:rPr>
      </w:pPr>
      <w:r w:rsidRPr="007C2CF7">
        <w:rPr>
          <w:rFonts w:ascii="微软雅黑" w:eastAsia="微软雅黑" w:hAnsi="微软雅黑" w:hint="eastAsia"/>
          <w:color w:val="000000"/>
          <w:szCs w:val="21"/>
        </w:rPr>
        <w:t>【答案】D</w:t>
      </w:r>
    </w:p>
    <w:sectPr w:rsidR="00296791" w:rsidRPr="007C2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87"/>
    <w:rsid w:val="00115E87"/>
    <w:rsid w:val="00191A99"/>
    <w:rsid w:val="00296791"/>
    <w:rsid w:val="007C2CF7"/>
    <w:rsid w:val="00AC78CB"/>
    <w:rsid w:val="00F5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91A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1A99"/>
    <w:rPr>
      <w:rFonts w:ascii="宋体" w:eastAsia="宋体" w:hAnsi="宋体" w:cs="宋体"/>
      <w:b/>
      <w:bCs/>
      <w:kern w:val="0"/>
      <w:sz w:val="36"/>
      <w:szCs w:val="36"/>
    </w:rPr>
  </w:style>
  <w:style w:type="paragraph" w:styleId="a3">
    <w:name w:val="Normal (Web)"/>
    <w:basedOn w:val="a"/>
    <w:uiPriority w:val="99"/>
    <w:semiHidden/>
    <w:unhideWhenUsed/>
    <w:rsid w:val="00191A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1A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91A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1A99"/>
    <w:rPr>
      <w:rFonts w:ascii="宋体" w:eastAsia="宋体" w:hAnsi="宋体" w:cs="宋体"/>
      <w:b/>
      <w:bCs/>
      <w:kern w:val="0"/>
      <w:sz w:val="36"/>
      <w:szCs w:val="36"/>
    </w:rPr>
  </w:style>
  <w:style w:type="paragraph" w:styleId="a3">
    <w:name w:val="Normal (Web)"/>
    <w:basedOn w:val="a"/>
    <w:uiPriority w:val="99"/>
    <w:semiHidden/>
    <w:unhideWhenUsed/>
    <w:rsid w:val="00191A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7546">
      <w:bodyDiv w:val="1"/>
      <w:marLeft w:val="0"/>
      <w:marRight w:val="0"/>
      <w:marTop w:val="0"/>
      <w:marBottom w:val="0"/>
      <w:divBdr>
        <w:top w:val="none" w:sz="0" w:space="0" w:color="auto"/>
        <w:left w:val="none" w:sz="0" w:space="0" w:color="auto"/>
        <w:bottom w:val="none" w:sz="0" w:space="0" w:color="auto"/>
        <w:right w:val="none" w:sz="0" w:space="0" w:color="auto"/>
      </w:divBdr>
    </w:div>
    <w:div w:id="402720116">
      <w:bodyDiv w:val="1"/>
      <w:marLeft w:val="0"/>
      <w:marRight w:val="0"/>
      <w:marTop w:val="0"/>
      <w:marBottom w:val="0"/>
      <w:divBdr>
        <w:top w:val="none" w:sz="0" w:space="0" w:color="auto"/>
        <w:left w:val="none" w:sz="0" w:space="0" w:color="auto"/>
        <w:bottom w:val="none" w:sz="0" w:space="0" w:color="auto"/>
        <w:right w:val="none" w:sz="0" w:space="0" w:color="auto"/>
      </w:divBdr>
    </w:div>
    <w:div w:id="556863851">
      <w:bodyDiv w:val="1"/>
      <w:marLeft w:val="0"/>
      <w:marRight w:val="0"/>
      <w:marTop w:val="0"/>
      <w:marBottom w:val="0"/>
      <w:divBdr>
        <w:top w:val="none" w:sz="0" w:space="0" w:color="auto"/>
        <w:left w:val="none" w:sz="0" w:space="0" w:color="auto"/>
        <w:bottom w:val="none" w:sz="0" w:space="0" w:color="auto"/>
        <w:right w:val="none" w:sz="0" w:space="0" w:color="auto"/>
      </w:divBdr>
    </w:div>
    <w:div w:id="1169252333">
      <w:bodyDiv w:val="1"/>
      <w:marLeft w:val="0"/>
      <w:marRight w:val="0"/>
      <w:marTop w:val="0"/>
      <w:marBottom w:val="0"/>
      <w:divBdr>
        <w:top w:val="none" w:sz="0" w:space="0" w:color="auto"/>
        <w:left w:val="none" w:sz="0" w:space="0" w:color="auto"/>
        <w:bottom w:val="none" w:sz="0" w:space="0" w:color="auto"/>
        <w:right w:val="none" w:sz="0" w:space="0" w:color="auto"/>
      </w:divBdr>
    </w:div>
    <w:div w:id="1304307927">
      <w:bodyDiv w:val="1"/>
      <w:marLeft w:val="0"/>
      <w:marRight w:val="0"/>
      <w:marTop w:val="0"/>
      <w:marBottom w:val="0"/>
      <w:divBdr>
        <w:top w:val="none" w:sz="0" w:space="0" w:color="auto"/>
        <w:left w:val="none" w:sz="0" w:space="0" w:color="auto"/>
        <w:bottom w:val="none" w:sz="0" w:space="0" w:color="auto"/>
        <w:right w:val="none" w:sz="0" w:space="0" w:color="auto"/>
      </w:divBdr>
    </w:div>
    <w:div w:id="1353647039">
      <w:bodyDiv w:val="1"/>
      <w:marLeft w:val="0"/>
      <w:marRight w:val="0"/>
      <w:marTop w:val="0"/>
      <w:marBottom w:val="0"/>
      <w:divBdr>
        <w:top w:val="none" w:sz="0" w:space="0" w:color="auto"/>
        <w:left w:val="none" w:sz="0" w:space="0" w:color="auto"/>
        <w:bottom w:val="none" w:sz="0" w:space="0" w:color="auto"/>
        <w:right w:val="none" w:sz="0" w:space="0" w:color="auto"/>
      </w:divBdr>
    </w:div>
    <w:div w:id="1744646916">
      <w:bodyDiv w:val="1"/>
      <w:marLeft w:val="0"/>
      <w:marRight w:val="0"/>
      <w:marTop w:val="0"/>
      <w:marBottom w:val="0"/>
      <w:divBdr>
        <w:top w:val="none" w:sz="0" w:space="0" w:color="auto"/>
        <w:left w:val="none" w:sz="0" w:space="0" w:color="auto"/>
        <w:bottom w:val="none" w:sz="0" w:space="0" w:color="auto"/>
        <w:right w:val="none" w:sz="0" w:space="0" w:color="auto"/>
      </w:divBdr>
    </w:div>
    <w:div w:id="1849759133">
      <w:bodyDiv w:val="1"/>
      <w:marLeft w:val="0"/>
      <w:marRight w:val="0"/>
      <w:marTop w:val="0"/>
      <w:marBottom w:val="0"/>
      <w:divBdr>
        <w:top w:val="none" w:sz="0" w:space="0" w:color="auto"/>
        <w:left w:val="none" w:sz="0" w:space="0" w:color="auto"/>
        <w:bottom w:val="none" w:sz="0" w:space="0" w:color="auto"/>
        <w:right w:val="none" w:sz="0" w:space="0" w:color="auto"/>
      </w:divBdr>
    </w:div>
    <w:div w:id="20843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2021-11-17T01:32:00Z</dcterms:created>
  <dcterms:modified xsi:type="dcterms:W3CDTF">2021-11-17T01:54:00Z</dcterms:modified>
</cp:coreProperties>
</file>