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6D7D1" w14:textId="77777777" w:rsidR="003059D4" w:rsidRDefault="005A26E6">
      <w:pPr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怀化</w:t>
      </w:r>
      <w:r>
        <w:rPr>
          <w:rFonts w:eastAsia="黑体"/>
          <w:sz w:val="36"/>
          <w:szCs w:val="36"/>
        </w:rPr>
        <w:t>学院商学院</w:t>
      </w:r>
    </w:p>
    <w:p w14:paraId="301263FD" w14:textId="77777777" w:rsidR="003059D4" w:rsidRDefault="005A26E6">
      <w:pPr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《财务管理</w:t>
      </w:r>
      <w:r>
        <w:rPr>
          <w:rFonts w:eastAsia="黑体"/>
          <w:sz w:val="36"/>
          <w:szCs w:val="36"/>
        </w:rPr>
        <w:t>学</w:t>
      </w:r>
      <w:r>
        <w:rPr>
          <w:rFonts w:eastAsia="黑体" w:hint="eastAsia"/>
          <w:sz w:val="36"/>
          <w:szCs w:val="36"/>
        </w:rPr>
        <w:t>》专升</w:t>
      </w:r>
      <w:proofErr w:type="gramStart"/>
      <w:r>
        <w:rPr>
          <w:rFonts w:eastAsia="黑体" w:hint="eastAsia"/>
          <w:sz w:val="36"/>
          <w:szCs w:val="36"/>
        </w:rPr>
        <w:t>本考试</w:t>
      </w:r>
      <w:proofErr w:type="gramEnd"/>
      <w:r>
        <w:rPr>
          <w:rFonts w:eastAsia="黑体" w:hint="eastAsia"/>
          <w:sz w:val="36"/>
          <w:szCs w:val="36"/>
        </w:rPr>
        <w:t>大纲</w:t>
      </w:r>
    </w:p>
    <w:p w14:paraId="4C92AC70" w14:textId="77777777" w:rsidR="003059D4" w:rsidRDefault="003059D4">
      <w:pPr>
        <w:jc w:val="center"/>
        <w:rPr>
          <w:rFonts w:eastAsia="黑体"/>
          <w:sz w:val="44"/>
          <w:szCs w:val="44"/>
        </w:rPr>
      </w:pPr>
    </w:p>
    <w:p w14:paraId="31EE2220" w14:textId="77777777" w:rsidR="003059D4" w:rsidRDefault="005A26E6">
      <w:pPr>
        <w:spacing w:line="440" w:lineRule="exact"/>
        <w:rPr>
          <w:rFonts w:eastAsia="黑体"/>
          <w:sz w:val="24"/>
        </w:rPr>
      </w:pPr>
      <w:r>
        <w:rPr>
          <w:rFonts w:eastAsia="黑体" w:hint="eastAsia"/>
          <w:sz w:val="24"/>
        </w:rPr>
        <w:t>科目名称：</w:t>
      </w:r>
      <w:r>
        <w:rPr>
          <w:rFonts w:hint="eastAsia"/>
          <w:sz w:val="24"/>
        </w:rPr>
        <w:t>财务管理学</w:t>
      </w:r>
    </w:p>
    <w:p w14:paraId="179FEC83" w14:textId="77777777" w:rsidR="003059D4" w:rsidRDefault="005A26E6">
      <w:pPr>
        <w:spacing w:line="440" w:lineRule="exact"/>
        <w:rPr>
          <w:sz w:val="24"/>
        </w:rPr>
      </w:pPr>
      <w:r>
        <w:rPr>
          <w:rFonts w:eastAsia="黑体" w:hint="eastAsia"/>
          <w:sz w:val="24"/>
        </w:rPr>
        <w:t>适用专业：</w:t>
      </w:r>
      <w:r>
        <w:rPr>
          <w:rFonts w:hint="eastAsia"/>
          <w:sz w:val="24"/>
        </w:rPr>
        <w:t>怀化学院商学院</w:t>
      </w:r>
      <w:r w:rsidRPr="007625BC">
        <w:rPr>
          <w:rFonts w:hint="eastAsia"/>
          <w:sz w:val="24"/>
        </w:rPr>
        <w:t>财务管理</w:t>
      </w:r>
      <w:r w:rsidRPr="007625BC">
        <w:rPr>
          <w:sz w:val="24"/>
        </w:rPr>
        <w:t>专业</w:t>
      </w:r>
    </w:p>
    <w:p w14:paraId="6D410A9F" w14:textId="44F23EFE" w:rsidR="003059D4" w:rsidRDefault="005A26E6">
      <w:pPr>
        <w:snapToGrid w:val="0"/>
        <w:spacing w:line="440" w:lineRule="exact"/>
        <w:ind w:rightChars="200" w:right="420"/>
        <w:rPr>
          <w:sz w:val="24"/>
        </w:rPr>
      </w:pPr>
      <w:r>
        <w:rPr>
          <w:rFonts w:eastAsia="黑体" w:hint="eastAsia"/>
          <w:sz w:val="24"/>
        </w:rPr>
        <w:t>参考教材：</w:t>
      </w:r>
      <w:r>
        <w:rPr>
          <w:rFonts w:hAnsi="宋体" w:hint="eastAsia"/>
          <w:sz w:val="24"/>
        </w:rPr>
        <w:t>《财务管理学》（第</w:t>
      </w:r>
      <w:r w:rsidR="00BF1E6E">
        <w:rPr>
          <w:rFonts w:hAnsi="宋体" w:hint="eastAsia"/>
          <w:sz w:val="24"/>
        </w:rPr>
        <w:t>9</w:t>
      </w:r>
      <w:r>
        <w:rPr>
          <w:rFonts w:hAnsi="宋体" w:hint="eastAsia"/>
          <w:sz w:val="24"/>
        </w:rPr>
        <w:t>版），王化成、刘俊彦</w:t>
      </w:r>
      <w:r w:rsidR="00BF1E6E">
        <w:rPr>
          <w:rFonts w:hAnsi="宋体" w:hint="eastAsia"/>
          <w:sz w:val="24"/>
        </w:rPr>
        <w:t>、荆新</w:t>
      </w:r>
      <w:r>
        <w:rPr>
          <w:rFonts w:hAnsi="宋体" w:hint="eastAsia"/>
          <w:sz w:val="24"/>
        </w:rPr>
        <w:t>主编，中国人民大学出版社，</w:t>
      </w:r>
      <w:r>
        <w:rPr>
          <w:rFonts w:hAnsi="宋体" w:hint="eastAsia"/>
          <w:sz w:val="24"/>
        </w:rPr>
        <w:t>20</w:t>
      </w:r>
      <w:r w:rsidR="00BF1E6E">
        <w:rPr>
          <w:rFonts w:hAnsi="宋体"/>
          <w:sz w:val="24"/>
        </w:rPr>
        <w:t>21</w:t>
      </w:r>
    </w:p>
    <w:p w14:paraId="734155F8" w14:textId="3817A850" w:rsidR="003059D4" w:rsidRDefault="005A26E6">
      <w:pPr>
        <w:spacing w:line="440" w:lineRule="exact"/>
        <w:rPr>
          <w:sz w:val="24"/>
        </w:rPr>
      </w:pPr>
      <w:r>
        <w:rPr>
          <w:rFonts w:eastAsia="黑体" w:hint="eastAsia"/>
          <w:sz w:val="24"/>
        </w:rPr>
        <w:t>考试时间：</w:t>
      </w:r>
      <w:r>
        <w:rPr>
          <w:rFonts w:ascii="宋体" w:hAnsi="宋体" w:hint="eastAsia"/>
          <w:sz w:val="24"/>
        </w:rPr>
        <w:t>120分钟</w:t>
      </w:r>
    </w:p>
    <w:p w14:paraId="2C8BEDA0" w14:textId="77777777" w:rsidR="003059D4" w:rsidRDefault="005A26E6">
      <w:pPr>
        <w:spacing w:line="440" w:lineRule="exact"/>
        <w:rPr>
          <w:rFonts w:ascii="宋体" w:hAnsi="宋体"/>
          <w:sz w:val="24"/>
        </w:rPr>
      </w:pPr>
      <w:r>
        <w:rPr>
          <w:rFonts w:eastAsia="黑体" w:hint="eastAsia"/>
          <w:sz w:val="24"/>
        </w:rPr>
        <w:t>总　　分：</w:t>
      </w:r>
      <w:r>
        <w:rPr>
          <w:rFonts w:ascii="宋体" w:hAnsi="宋体" w:hint="eastAsia"/>
          <w:sz w:val="24"/>
        </w:rPr>
        <w:t>100分</w:t>
      </w:r>
    </w:p>
    <w:p w14:paraId="0F27E793" w14:textId="77777777" w:rsidR="00942342" w:rsidRPr="00942342" w:rsidRDefault="00942342">
      <w:pPr>
        <w:spacing w:line="440" w:lineRule="exact"/>
        <w:rPr>
          <w:rFonts w:ascii="宋体" w:hAnsi="宋体"/>
          <w:sz w:val="24"/>
        </w:rPr>
      </w:pPr>
    </w:p>
    <w:p w14:paraId="08EB9AB8" w14:textId="77777777" w:rsidR="003059D4" w:rsidRDefault="005A26E6">
      <w:pPr>
        <w:spacing w:line="440" w:lineRule="exact"/>
        <w:ind w:firstLineChars="200" w:firstLine="482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一、考试要求 </w:t>
      </w:r>
    </w:p>
    <w:p w14:paraId="519B2DAE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主要考察考生是否掌握了财务管理的基本理论，是否能够有效地评价企业的筹资管理、投资管理、营运资金管理及收益分配管理对企业发展目标的实现程度，是否具备运用财务决策相关的技术方法，分析解决实际问题的能力。</w:t>
      </w:r>
    </w:p>
    <w:p w14:paraId="493445D3" w14:textId="77777777" w:rsidR="003059D4" w:rsidRDefault="005A26E6">
      <w:pPr>
        <w:spacing w:line="440" w:lineRule="exact"/>
        <w:ind w:firstLineChars="200" w:firstLine="482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二、考试内容</w:t>
      </w:r>
    </w:p>
    <w:p w14:paraId="756792C8" w14:textId="77777777" w:rsidR="003059D4" w:rsidRDefault="005A26E6">
      <w:pPr>
        <w:spacing w:line="440" w:lineRule="exact"/>
        <w:ind w:firstLineChars="200" w:firstLine="48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第一章 总论</w:t>
      </w:r>
      <w:r>
        <w:rPr>
          <w:rFonts w:ascii="宋体" w:hAnsi="宋体" w:cs="宋体" w:hint="eastAsia"/>
          <w:sz w:val="24"/>
        </w:rPr>
        <w:t> </w:t>
      </w:r>
    </w:p>
    <w:p w14:paraId="2176E869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一、考核知识点： </w:t>
      </w:r>
    </w:p>
    <w:p w14:paraId="69BED165" w14:textId="361CF0B5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财务管理的概念；财务管理的目标；</w:t>
      </w:r>
      <w:r w:rsidR="00376693">
        <w:rPr>
          <w:rFonts w:ascii="宋体" w:hAnsi="宋体" w:cs="宋体" w:hint="eastAsia"/>
          <w:sz w:val="24"/>
        </w:rPr>
        <w:t>企业组织形式</w:t>
      </w:r>
      <w:r>
        <w:rPr>
          <w:rFonts w:ascii="宋体" w:hAnsi="宋体" w:cs="宋体" w:hint="eastAsia"/>
          <w:sz w:val="24"/>
        </w:rPr>
        <w:t>；财务管理的环境。</w:t>
      </w:r>
    </w:p>
    <w:p w14:paraId="5873F3F2" w14:textId="77777777" w:rsidR="003059D4" w:rsidRDefault="005A26E6">
      <w:pPr>
        <w:numPr>
          <w:ilvl w:val="0"/>
          <w:numId w:val="1"/>
        </w:numPr>
        <w:spacing w:line="44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考核要求： </w:t>
      </w:r>
    </w:p>
    <w:p w14:paraId="73626619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（1）理解财务管理的概念； </w:t>
      </w:r>
    </w:p>
    <w:p w14:paraId="20F3CF76" w14:textId="4EBBACF8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（2）掌握财务管理目标的主要观点； </w:t>
      </w:r>
    </w:p>
    <w:p w14:paraId="446A9771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（3）了解企业的组织形式以及财务经理的职责；</w:t>
      </w:r>
    </w:p>
    <w:p w14:paraId="48409F05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（4）了解财务管理的环境。 </w:t>
      </w:r>
    </w:p>
    <w:p w14:paraId="72215BE7" w14:textId="77777777" w:rsidR="003059D4" w:rsidRDefault="005A26E6">
      <w:pPr>
        <w:spacing w:line="440" w:lineRule="exact"/>
        <w:ind w:firstLineChars="200" w:firstLine="482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第二章 财务管理的价值观念 </w:t>
      </w:r>
    </w:p>
    <w:p w14:paraId="04CFAC00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一、考核知识点： </w:t>
      </w:r>
    </w:p>
    <w:p w14:paraId="2E0631E0" w14:textId="7A153D8E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货币时间价值；风险</w:t>
      </w:r>
      <w:r w:rsidR="00380B64">
        <w:rPr>
          <w:rFonts w:ascii="宋体" w:hAnsi="宋体" w:cs="宋体" w:hint="eastAsia"/>
          <w:sz w:val="24"/>
        </w:rPr>
        <w:t>与</w:t>
      </w:r>
      <w:r>
        <w:rPr>
          <w:rFonts w:ascii="宋体" w:hAnsi="宋体" w:cs="宋体" w:hint="eastAsia"/>
          <w:sz w:val="24"/>
        </w:rPr>
        <w:t>报酬；证券估值。 </w:t>
      </w:r>
    </w:p>
    <w:p w14:paraId="3EB428DB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二、考核要求： </w:t>
      </w:r>
    </w:p>
    <w:p w14:paraId="2090222B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（1）掌握货币时间价值的概念和相关计算方法；</w:t>
      </w:r>
    </w:p>
    <w:p w14:paraId="547B7F78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（2）掌握风险报酬的概念、计算； </w:t>
      </w:r>
    </w:p>
    <w:p w14:paraId="20D6131C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（3）理解证券估值的种类、特点。 </w:t>
      </w:r>
    </w:p>
    <w:p w14:paraId="4FA7DDF5" w14:textId="77777777" w:rsidR="003059D4" w:rsidRDefault="005A26E6">
      <w:pPr>
        <w:spacing w:line="440" w:lineRule="exact"/>
        <w:ind w:firstLineChars="200" w:firstLine="48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lastRenderedPageBreak/>
        <w:t>第三章 财务分析</w:t>
      </w:r>
      <w:r>
        <w:rPr>
          <w:rFonts w:ascii="宋体" w:hAnsi="宋体" w:cs="宋体" w:hint="eastAsia"/>
          <w:sz w:val="24"/>
        </w:rPr>
        <w:t> </w:t>
      </w:r>
    </w:p>
    <w:p w14:paraId="75FAD019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一、考核知识点： </w:t>
      </w:r>
    </w:p>
    <w:p w14:paraId="320E55F4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财务分析概述；比率分析法；财务趋势分析方法；财务综合分析方法。 </w:t>
      </w:r>
    </w:p>
    <w:p w14:paraId="6B0449AE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二、考核要求： </w:t>
      </w:r>
    </w:p>
    <w:p w14:paraId="1E8B8276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（1）了解财务分析的作用、目的、内容和方法等； </w:t>
      </w:r>
    </w:p>
    <w:p w14:paraId="6918B238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（2）能够正确运用比率分析法对企业的偿债能力、营运能力、盈利能力和发展能力进行分析； </w:t>
      </w:r>
    </w:p>
    <w:p w14:paraId="737A07E0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（3）掌握企业财务趋势分析方法； </w:t>
      </w:r>
    </w:p>
    <w:p w14:paraId="2B8D0E0B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（4）理解企业财务综合分析方法。 </w:t>
      </w:r>
    </w:p>
    <w:p w14:paraId="5D60849A" w14:textId="77777777" w:rsidR="003059D4" w:rsidRDefault="005A26E6">
      <w:pPr>
        <w:spacing w:line="440" w:lineRule="exact"/>
        <w:ind w:firstLineChars="200" w:firstLine="48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第四章 财务战略与预算</w:t>
      </w:r>
      <w:r>
        <w:rPr>
          <w:rFonts w:ascii="宋体" w:hAnsi="宋体" w:cs="宋体" w:hint="eastAsia"/>
          <w:sz w:val="24"/>
        </w:rPr>
        <w:t> </w:t>
      </w:r>
    </w:p>
    <w:p w14:paraId="5ACBE228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一、考核知识点： </w:t>
      </w:r>
    </w:p>
    <w:p w14:paraId="5AB00D0B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财务战略；全面预算体系；筹资数量的预测；财务预算。</w:t>
      </w:r>
    </w:p>
    <w:p w14:paraId="2EF14A25" w14:textId="77777777" w:rsidR="003059D4" w:rsidRDefault="005A26E6">
      <w:pPr>
        <w:spacing w:line="44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   二、考核要求： </w:t>
      </w:r>
    </w:p>
    <w:p w14:paraId="79B63D89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（1）理解企业财务战略的特征和类型； </w:t>
      </w:r>
    </w:p>
    <w:p w14:paraId="5F63B7A4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（2）理解全面预算的构成、作用和依据； </w:t>
      </w:r>
    </w:p>
    <w:p w14:paraId="0F88E69F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（3）掌握筹资数量预测的方法； </w:t>
      </w:r>
    </w:p>
    <w:p w14:paraId="120425A6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（4）了解财务预算的编制。 </w:t>
      </w:r>
    </w:p>
    <w:p w14:paraId="44251A82" w14:textId="77777777" w:rsidR="003059D4" w:rsidRDefault="005A26E6">
      <w:pPr>
        <w:spacing w:line="440" w:lineRule="exact"/>
        <w:ind w:firstLineChars="200" w:firstLine="48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第五章 长期筹资方式</w:t>
      </w:r>
      <w:r>
        <w:rPr>
          <w:rFonts w:ascii="宋体" w:hAnsi="宋体" w:cs="宋体" w:hint="eastAsia"/>
          <w:sz w:val="24"/>
        </w:rPr>
        <w:t> </w:t>
      </w:r>
    </w:p>
    <w:p w14:paraId="5E76D8D2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一、考核知识点：  </w:t>
      </w:r>
    </w:p>
    <w:p w14:paraId="6B52B206" w14:textId="77777777" w:rsidR="000A5863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长期筹资概述；股权性筹资；债务性筹资；混合性筹资。 </w:t>
      </w:r>
    </w:p>
    <w:p w14:paraId="1068EA33" w14:textId="0F091AB8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二、考核要求： </w:t>
      </w:r>
    </w:p>
    <w:p w14:paraId="23ED6E50" w14:textId="6FF946A0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（1）理解长期</w:t>
      </w:r>
      <w:r w:rsidR="001221B6">
        <w:rPr>
          <w:rFonts w:ascii="宋体" w:hAnsi="宋体" w:cs="宋体" w:hint="eastAsia"/>
          <w:sz w:val="24"/>
        </w:rPr>
        <w:t>筹资</w:t>
      </w:r>
      <w:r>
        <w:rPr>
          <w:rFonts w:ascii="宋体" w:hAnsi="宋体" w:cs="宋体" w:hint="eastAsia"/>
          <w:sz w:val="24"/>
        </w:rPr>
        <w:t>的动机、原则和类型； </w:t>
      </w:r>
    </w:p>
    <w:p w14:paraId="66ADA6FC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（2）理解普通股筹资的优缺点； </w:t>
      </w:r>
    </w:p>
    <w:p w14:paraId="2EEC0D08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（3）掌握债券的种类、发行方法及优缺点； </w:t>
      </w:r>
    </w:p>
    <w:p w14:paraId="30BCAC92" w14:textId="7036D74D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（4）了解融资租赁</w:t>
      </w:r>
      <w:r w:rsidR="004C7E06">
        <w:rPr>
          <w:rFonts w:ascii="宋体" w:hAnsi="宋体" w:cs="宋体" w:hint="eastAsia"/>
          <w:sz w:val="24"/>
        </w:rPr>
        <w:t>筹资</w:t>
      </w:r>
      <w:r>
        <w:rPr>
          <w:rFonts w:ascii="宋体" w:hAnsi="宋体" w:cs="宋体" w:hint="eastAsia"/>
          <w:sz w:val="24"/>
        </w:rPr>
        <w:t>的优缺点。 </w:t>
      </w:r>
    </w:p>
    <w:p w14:paraId="51352D83" w14:textId="77777777" w:rsidR="003059D4" w:rsidRDefault="005A26E6">
      <w:pPr>
        <w:spacing w:line="440" w:lineRule="exact"/>
        <w:ind w:firstLineChars="200" w:firstLine="48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第六章 资本结构决策</w:t>
      </w:r>
      <w:r>
        <w:rPr>
          <w:rFonts w:ascii="宋体" w:hAnsi="宋体" w:cs="宋体" w:hint="eastAsia"/>
          <w:sz w:val="24"/>
        </w:rPr>
        <w:t> </w:t>
      </w:r>
    </w:p>
    <w:p w14:paraId="001FD795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一、考核知识点：  </w:t>
      </w:r>
    </w:p>
    <w:p w14:paraId="609E0C33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资本结构理论；资本成本的测算；杠杆利益与风险的衡量；资本结构决策分析。</w:t>
      </w:r>
    </w:p>
    <w:p w14:paraId="2A46ECA7" w14:textId="77777777" w:rsidR="003059D4" w:rsidRDefault="005A26E6">
      <w:pPr>
        <w:spacing w:line="44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   二、考核要求： </w:t>
      </w:r>
    </w:p>
    <w:p w14:paraId="7DF188A6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（1）理解资本结构理论的概念、种类和意义；  </w:t>
      </w:r>
    </w:p>
    <w:p w14:paraId="36143B2C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lastRenderedPageBreak/>
        <w:t>（2）理解资本成本的构成，并掌握其测算方法； </w:t>
      </w:r>
    </w:p>
    <w:p w14:paraId="412ECBFE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（3）理解杠杆原理，掌握杠杆系数的测算方法；</w:t>
      </w:r>
    </w:p>
    <w:p w14:paraId="3B54B447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（4）掌握资本结构决策分析的方法。</w:t>
      </w:r>
    </w:p>
    <w:p w14:paraId="3B94DBF0" w14:textId="77777777" w:rsidR="003059D4" w:rsidRDefault="005A26E6">
      <w:pPr>
        <w:spacing w:line="440" w:lineRule="exact"/>
        <w:ind w:firstLineChars="200" w:firstLine="482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第七章 投资决策原理</w:t>
      </w:r>
    </w:p>
    <w:p w14:paraId="58C65F5A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一、考核知识点：  </w:t>
      </w:r>
    </w:p>
    <w:p w14:paraId="4D44DF61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企业投资管理原则；现金流量；折现现金流量方法。</w:t>
      </w:r>
    </w:p>
    <w:p w14:paraId="663A645A" w14:textId="77777777" w:rsidR="003059D4" w:rsidRDefault="005A26E6">
      <w:pPr>
        <w:spacing w:line="44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   二、考核要求： </w:t>
      </w:r>
    </w:p>
    <w:p w14:paraId="6928C1E9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（1）了解企业投资管理原则；  </w:t>
      </w:r>
    </w:p>
    <w:p w14:paraId="5BA3F317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（2）掌握现金流量的计算； </w:t>
      </w:r>
    </w:p>
    <w:p w14:paraId="3BB1A554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（3）掌握折现现金流量的方法。</w:t>
      </w:r>
    </w:p>
    <w:p w14:paraId="2920578A" w14:textId="77777777" w:rsidR="003059D4" w:rsidRDefault="005A26E6">
      <w:pPr>
        <w:spacing w:line="440" w:lineRule="exact"/>
        <w:ind w:firstLineChars="200" w:firstLine="482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第八章 投资决策实务</w:t>
      </w:r>
    </w:p>
    <w:p w14:paraId="58CB22AC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一、考核知识点：  </w:t>
      </w:r>
    </w:p>
    <w:p w14:paraId="03FDFCA6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项目投资决策；风险投资决策。</w:t>
      </w:r>
    </w:p>
    <w:p w14:paraId="41D22FD1" w14:textId="77777777" w:rsidR="003059D4" w:rsidRDefault="005A26E6">
      <w:pPr>
        <w:spacing w:line="44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   二、考核要求： </w:t>
      </w:r>
    </w:p>
    <w:p w14:paraId="378131A7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（1）掌握固定资产更新决策；  </w:t>
      </w:r>
    </w:p>
    <w:p w14:paraId="725AAD81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（2）掌握资本限额投资决策； </w:t>
      </w:r>
    </w:p>
    <w:p w14:paraId="1BBF25E7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（3）了解投资时机选择决策；</w:t>
      </w:r>
    </w:p>
    <w:p w14:paraId="0F1DC219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（4）了解投资</w:t>
      </w:r>
      <w:proofErr w:type="gramStart"/>
      <w:r>
        <w:rPr>
          <w:rFonts w:ascii="宋体" w:hAnsi="宋体" w:cs="宋体" w:hint="eastAsia"/>
          <w:sz w:val="24"/>
        </w:rPr>
        <w:t>期选择</w:t>
      </w:r>
      <w:proofErr w:type="gramEnd"/>
      <w:r>
        <w:rPr>
          <w:rFonts w:ascii="宋体" w:hAnsi="宋体" w:cs="宋体" w:hint="eastAsia"/>
          <w:sz w:val="24"/>
        </w:rPr>
        <w:t>决策；</w:t>
      </w:r>
    </w:p>
    <w:p w14:paraId="03ABEEE2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（5）了解风险投资决策。</w:t>
      </w:r>
    </w:p>
    <w:p w14:paraId="75F8179C" w14:textId="77777777" w:rsidR="003059D4" w:rsidRDefault="005A26E6">
      <w:pPr>
        <w:spacing w:line="440" w:lineRule="exact"/>
        <w:ind w:firstLineChars="200" w:firstLine="482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第九章 短期资产管理</w:t>
      </w:r>
    </w:p>
    <w:p w14:paraId="49AEAEC3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一、考核知识点：  </w:t>
      </w:r>
    </w:p>
    <w:p w14:paraId="4D7348AE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营运资本管理；现金及有价证券管理；应收账款管理；存货管理。</w:t>
      </w:r>
    </w:p>
    <w:p w14:paraId="5AB80CE2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二、考核要求：</w:t>
      </w:r>
    </w:p>
    <w:p w14:paraId="61D3137D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（1）了解营运资本概念；</w:t>
      </w:r>
    </w:p>
    <w:p w14:paraId="799F96FF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（2）了解营运资本管理；</w:t>
      </w:r>
    </w:p>
    <w:p w14:paraId="7A70A6C0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（3）了解营运资本投资策略；</w:t>
      </w:r>
    </w:p>
    <w:p w14:paraId="4EBA062A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（4）掌握现金及有价证券的管理；</w:t>
      </w:r>
    </w:p>
    <w:p w14:paraId="518B612F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（5）掌握应收账款的管理；</w:t>
      </w:r>
    </w:p>
    <w:p w14:paraId="6B1C1F70" w14:textId="34217834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（6）掌握存货的管理。</w:t>
      </w:r>
    </w:p>
    <w:p w14:paraId="2D7B0822" w14:textId="3790A865" w:rsidR="00326917" w:rsidRDefault="00326917" w:rsidP="00326917">
      <w:pPr>
        <w:spacing w:line="440" w:lineRule="exact"/>
        <w:ind w:firstLineChars="200" w:firstLine="482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第十章 短期筹资管理</w:t>
      </w:r>
    </w:p>
    <w:p w14:paraId="63F3D086" w14:textId="77777777" w:rsidR="00326917" w:rsidRDefault="00326917" w:rsidP="00326917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一、考核知识点： </w:t>
      </w:r>
    </w:p>
    <w:p w14:paraId="1B93A329" w14:textId="5AE7537A" w:rsidR="00326917" w:rsidRDefault="00326917" w:rsidP="00326917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lastRenderedPageBreak/>
        <w:t>短期筹资政策；自然性筹资；短期借款筹资；短期融资</w:t>
      </w:r>
      <w:proofErr w:type="gramStart"/>
      <w:r>
        <w:rPr>
          <w:rFonts w:ascii="宋体" w:hAnsi="宋体" w:cs="宋体" w:hint="eastAsia"/>
          <w:sz w:val="24"/>
        </w:rPr>
        <w:t>券</w:t>
      </w:r>
      <w:proofErr w:type="gramEnd"/>
      <w:r>
        <w:rPr>
          <w:rFonts w:ascii="宋体" w:hAnsi="宋体" w:cs="宋体" w:hint="eastAsia"/>
          <w:sz w:val="24"/>
        </w:rPr>
        <w:t>。</w:t>
      </w:r>
    </w:p>
    <w:p w14:paraId="09E726C0" w14:textId="77777777" w:rsidR="00326917" w:rsidRDefault="00326917" w:rsidP="00326917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二、考核要求：</w:t>
      </w:r>
    </w:p>
    <w:p w14:paraId="03C658D6" w14:textId="10FC2749" w:rsidR="00326917" w:rsidRDefault="00326917" w:rsidP="00326917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（1）掌握商业信用筹资的特征、分类与资本成本计算；</w:t>
      </w:r>
    </w:p>
    <w:p w14:paraId="6B4ACF59" w14:textId="5FFE55CC" w:rsidR="00326917" w:rsidRDefault="00326917" w:rsidP="00326917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（2）掌握短期借款筹资的资本成本计算；</w:t>
      </w:r>
    </w:p>
    <w:p w14:paraId="030D3A1C" w14:textId="44D6F275" w:rsidR="00326917" w:rsidRPr="00326917" w:rsidRDefault="00326917" w:rsidP="00326917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（3）掌握短期融资</w:t>
      </w:r>
      <w:proofErr w:type="gramStart"/>
      <w:r>
        <w:rPr>
          <w:rFonts w:ascii="宋体" w:hAnsi="宋体" w:cs="宋体" w:hint="eastAsia"/>
          <w:sz w:val="24"/>
        </w:rPr>
        <w:t>券</w:t>
      </w:r>
      <w:proofErr w:type="gramEnd"/>
      <w:r>
        <w:rPr>
          <w:rFonts w:ascii="宋体" w:hAnsi="宋体" w:cs="宋体" w:hint="eastAsia"/>
          <w:sz w:val="24"/>
        </w:rPr>
        <w:t>的种类、发行程序和优缺点。</w:t>
      </w:r>
    </w:p>
    <w:p w14:paraId="1185E8B7" w14:textId="77777777" w:rsidR="00326917" w:rsidRDefault="00326917" w:rsidP="00326917">
      <w:pPr>
        <w:spacing w:line="440" w:lineRule="exact"/>
        <w:ind w:firstLineChars="200" w:firstLine="482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第十一章 股利理论与政策</w:t>
      </w:r>
    </w:p>
    <w:p w14:paraId="593D8135" w14:textId="77777777" w:rsidR="00326917" w:rsidRDefault="00326917" w:rsidP="00326917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一、考核知识点： </w:t>
      </w:r>
    </w:p>
    <w:p w14:paraId="2792A818" w14:textId="77777777" w:rsidR="00326917" w:rsidRDefault="00326917" w:rsidP="00326917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利润分配概述；股利支付的程序和方式；股利理论与股利分配政策。</w:t>
      </w:r>
    </w:p>
    <w:p w14:paraId="40477264" w14:textId="77777777" w:rsidR="00326917" w:rsidRDefault="00326917" w:rsidP="00326917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二、考核要求：</w:t>
      </w:r>
    </w:p>
    <w:p w14:paraId="0FFC3FB9" w14:textId="77777777" w:rsidR="00326917" w:rsidRDefault="00326917" w:rsidP="00326917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（1）了解利润分配概述；</w:t>
      </w:r>
    </w:p>
    <w:p w14:paraId="5B254411" w14:textId="77777777" w:rsidR="00326917" w:rsidRDefault="00326917" w:rsidP="00326917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（2）了解股利支付的程序和方式；</w:t>
      </w:r>
    </w:p>
    <w:p w14:paraId="05C27EC4" w14:textId="2492AC15" w:rsidR="00326917" w:rsidRPr="00326917" w:rsidRDefault="00326917" w:rsidP="00CB6BAA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（3）掌握股利理论与股利分配政策。</w:t>
      </w:r>
    </w:p>
    <w:p w14:paraId="30EF03F3" w14:textId="70A76443" w:rsidR="003059D4" w:rsidRDefault="005A26E6">
      <w:pPr>
        <w:spacing w:line="440" w:lineRule="exact"/>
        <w:ind w:firstLineChars="200" w:firstLine="482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第十</w:t>
      </w:r>
      <w:r w:rsidR="00CB6BAA">
        <w:rPr>
          <w:rFonts w:ascii="宋体" w:hAnsi="宋体" w:cs="宋体" w:hint="eastAsia"/>
          <w:b/>
          <w:bCs/>
          <w:sz w:val="24"/>
        </w:rPr>
        <w:t>二</w:t>
      </w:r>
      <w:r>
        <w:rPr>
          <w:rFonts w:ascii="宋体" w:hAnsi="宋体" w:cs="宋体" w:hint="eastAsia"/>
          <w:b/>
          <w:bCs/>
          <w:sz w:val="24"/>
        </w:rPr>
        <w:t xml:space="preserve">章 </w:t>
      </w:r>
      <w:r w:rsidR="00CB6BAA">
        <w:rPr>
          <w:rFonts w:ascii="宋体" w:hAnsi="宋体" w:cs="宋体" w:hint="eastAsia"/>
          <w:b/>
          <w:bCs/>
          <w:sz w:val="24"/>
        </w:rPr>
        <w:t>并购与重组</w:t>
      </w:r>
    </w:p>
    <w:p w14:paraId="5C774948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一、考核知识点： </w:t>
      </w:r>
    </w:p>
    <w:p w14:paraId="67433E59" w14:textId="27BC8E73" w:rsidR="003059D4" w:rsidRDefault="00CB6BAA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公司并购</w:t>
      </w:r>
      <w:r w:rsidR="005A26E6">
        <w:rPr>
          <w:rFonts w:ascii="宋体" w:hAnsi="宋体" w:cs="宋体" w:hint="eastAsia"/>
          <w:sz w:val="24"/>
        </w:rPr>
        <w:t>；</w:t>
      </w:r>
      <w:r>
        <w:rPr>
          <w:rFonts w:ascii="宋体" w:hAnsi="宋体" w:cs="宋体" w:hint="eastAsia"/>
          <w:sz w:val="24"/>
        </w:rPr>
        <w:t>公司重组</w:t>
      </w:r>
      <w:r w:rsidR="005A26E6">
        <w:rPr>
          <w:rFonts w:ascii="宋体" w:hAnsi="宋体" w:cs="宋体" w:hint="eastAsia"/>
          <w:sz w:val="24"/>
        </w:rPr>
        <w:t>；</w:t>
      </w:r>
      <w:r>
        <w:rPr>
          <w:rFonts w:ascii="宋体" w:hAnsi="宋体" w:cs="宋体" w:hint="eastAsia"/>
          <w:sz w:val="24"/>
        </w:rPr>
        <w:t>财务预警；破产、重整与清算</w:t>
      </w:r>
      <w:r w:rsidR="005A26E6">
        <w:rPr>
          <w:rFonts w:ascii="宋体" w:hAnsi="宋体" w:cs="宋体" w:hint="eastAsia"/>
          <w:sz w:val="24"/>
        </w:rPr>
        <w:t>。</w:t>
      </w:r>
    </w:p>
    <w:p w14:paraId="19BBCB74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二、考核要求：</w:t>
      </w:r>
    </w:p>
    <w:p w14:paraId="5478E2ED" w14:textId="2A441ABF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（1）</w:t>
      </w:r>
      <w:r w:rsidR="00CB6BAA">
        <w:rPr>
          <w:rFonts w:ascii="宋体" w:hAnsi="宋体" w:cs="宋体" w:hint="eastAsia"/>
          <w:sz w:val="24"/>
        </w:rPr>
        <w:t>掌握公司并购的概念与类型</w:t>
      </w:r>
      <w:r>
        <w:rPr>
          <w:rFonts w:ascii="宋体" w:hAnsi="宋体" w:cs="宋体" w:hint="eastAsia"/>
          <w:sz w:val="24"/>
        </w:rPr>
        <w:t>；</w:t>
      </w:r>
    </w:p>
    <w:p w14:paraId="3CA68A5F" w14:textId="74E38F56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（2）</w:t>
      </w:r>
      <w:r w:rsidR="00CB6BAA">
        <w:rPr>
          <w:rFonts w:ascii="宋体" w:hAnsi="宋体" w:cs="宋体" w:hint="eastAsia"/>
          <w:sz w:val="24"/>
        </w:rPr>
        <w:t>掌握公司并购的价值评估方法</w:t>
      </w:r>
      <w:r>
        <w:rPr>
          <w:rFonts w:ascii="宋体" w:hAnsi="宋体" w:cs="宋体" w:hint="eastAsia"/>
          <w:sz w:val="24"/>
        </w:rPr>
        <w:t>；</w:t>
      </w:r>
    </w:p>
    <w:p w14:paraId="5C17240B" w14:textId="1C4183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（3）掌握</w:t>
      </w:r>
      <w:r w:rsidR="00CB6BAA">
        <w:rPr>
          <w:rFonts w:ascii="宋体" w:hAnsi="宋体" w:cs="宋体" w:hint="eastAsia"/>
          <w:sz w:val="24"/>
        </w:rPr>
        <w:t>财务危机预警方法</w:t>
      </w:r>
      <w:r w:rsidR="008144F1">
        <w:rPr>
          <w:rFonts w:ascii="宋体" w:hAnsi="宋体" w:cs="宋体" w:hint="eastAsia"/>
          <w:sz w:val="24"/>
        </w:rPr>
        <w:t>；</w:t>
      </w:r>
    </w:p>
    <w:p w14:paraId="7ECEA969" w14:textId="7DDE6922" w:rsidR="003059D4" w:rsidRPr="00110720" w:rsidRDefault="008144F1" w:rsidP="00110720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（4）理解企业重整、债务和解和破产清算的含义及其程序。</w:t>
      </w:r>
    </w:p>
    <w:sectPr w:rsidR="003059D4" w:rsidRPr="001107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10C0DCF"/>
    <w:multiLevelType w:val="singleLevel"/>
    <w:tmpl w:val="C10C0DCF"/>
    <w:lvl w:ilvl="0">
      <w:start w:val="2"/>
      <w:numFmt w:val="chineseCounting"/>
      <w:suff w:val="nothing"/>
      <w:lvlText w:val="%1、"/>
      <w:lvlJc w:val="left"/>
      <w:pPr>
        <w:ind w:left="480" w:firstLine="0"/>
      </w:pPr>
      <w:rPr>
        <w:rFonts w:hint="eastAsia"/>
      </w:rPr>
    </w:lvl>
  </w:abstractNum>
  <w:num w:numId="1" w16cid:durableId="1279335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F110C11"/>
    <w:rsid w:val="000A5863"/>
    <w:rsid w:val="00110720"/>
    <w:rsid w:val="001221B6"/>
    <w:rsid w:val="003059D4"/>
    <w:rsid w:val="00326917"/>
    <w:rsid w:val="00376693"/>
    <w:rsid w:val="00380B64"/>
    <w:rsid w:val="004C7E06"/>
    <w:rsid w:val="005A26E6"/>
    <w:rsid w:val="005B1A0B"/>
    <w:rsid w:val="00622337"/>
    <w:rsid w:val="00660329"/>
    <w:rsid w:val="007625BC"/>
    <w:rsid w:val="008144F1"/>
    <w:rsid w:val="00876202"/>
    <w:rsid w:val="008D0F3F"/>
    <w:rsid w:val="00942342"/>
    <w:rsid w:val="009E23FC"/>
    <w:rsid w:val="00A60664"/>
    <w:rsid w:val="00BF1E6E"/>
    <w:rsid w:val="00CB6BAA"/>
    <w:rsid w:val="00CE7197"/>
    <w:rsid w:val="0F11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0CBE8E"/>
  <w15:docId w15:val="{342A997B-1128-4077-9368-27440071E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瞿琼</dc:creator>
  <cp:lastModifiedBy>Lei FANG</cp:lastModifiedBy>
  <cp:revision>21</cp:revision>
  <dcterms:created xsi:type="dcterms:W3CDTF">2021-03-15T07:50:00Z</dcterms:created>
  <dcterms:modified xsi:type="dcterms:W3CDTF">2023-11-10T09:02:00Z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